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A13D09">
        <w:rPr>
          <w:b/>
          <w:sz w:val="24"/>
        </w:rPr>
        <w:t>06</w:t>
      </w:r>
      <w:r>
        <w:rPr>
          <w:b/>
          <w:sz w:val="24"/>
        </w:rPr>
        <w:t xml:space="preserve"> – </w:t>
      </w:r>
      <w:r w:rsidR="00597192" w:rsidRPr="00597192">
        <w:rPr>
          <w:b/>
          <w:sz w:val="24"/>
        </w:rPr>
        <w:t>Teoria de Amostragem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17321E">
        <w:rPr>
          <w:b/>
          <w:sz w:val="24"/>
        </w:rPr>
        <w:t>2</w:t>
      </w:r>
      <w:r w:rsidR="00053928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973BBE" w:rsidRPr="00F27BCF" w:rsidRDefault="00973BBE" w:rsidP="00973BBE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before="120" w:after="240"/>
        <w:ind w:left="284" w:hanging="284"/>
        <w:rPr>
          <w:szCs w:val="24"/>
        </w:rPr>
      </w:pPr>
      <w:r>
        <w:rPr>
          <w:szCs w:val="24"/>
        </w:rPr>
        <w:t>Para cada item abaixo, responda verdadeiro ou falso e justifique sua escolha</w:t>
      </w:r>
      <w:r w:rsidRPr="00F27BCF">
        <w:rPr>
          <w:szCs w:val="24"/>
        </w:rPr>
        <w:t>.</w:t>
      </w:r>
    </w:p>
    <w:p w:rsidR="00973BBE" w:rsidRDefault="00973BBE" w:rsidP="00973BBE">
      <w:pPr>
        <w:numPr>
          <w:ilvl w:val="0"/>
          <w:numId w:val="15"/>
        </w:numPr>
        <w:jc w:val="both"/>
        <w:rPr>
          <w:sz w:val="24"/>
          <w:szCs w:val="24"/>
        </w:rPr>
      </w:pPr>
      <w:r w:rsidRPr="008365DE">
        <w:rPr>
          <w:sz w:val="24"/>
          <w:szCs w:val="24"/>
        </w:rPr>
        <w:t>Por meio</w:t>
      </w:r>
      <w:r>
        <w:rPr>
          <w:sz w:val="24"/>
          <w:szCs w:val="24"/>
        </w:rPr>
        <w:t xml:space="preserve"> de uma amostragem, consigo melhorar a precisão de uma medida realizada;</w:t>
      </w:r>
    </w:p>
    <w:p w:rsidR="00973BBE" w:rsidRDefault="00973BBE" w:rsidP="00973BBE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D1373D">
        <w:rPr>
          <w:sz w:val="24"/>
          <w:szCs w:val="24"/>
        </w:rPr>
        <w:t>um estudo de qualidade de água de um rio</w:t>
      </w:r>
      <w:r>
        <w:rPr>
          <w:sz w:val="24"/>
          <w:szCs w:val="24"/>
        </w:rPr>
        <w:t xml:space="preserve">, é possível </w:t>
      </w:r>
      <w:r w:rsidRPr="008365DE">
        <w:rPr>
          <w:sz w:val="24"/>
          <w:szCs w:val="24"/>
        </w:rPr>
        <w:t>realizar</w:t>
      </w:r>
      <w:r>
        <w:rPr>
          <w:sz w:val="24"/>
          <w:szCs w:val="24"/>
        </w:rPr>
        <w:t xml:space="preserve"> uma amostragem probabilística;</w:t>
      </w:r>
    </w:p>
    <w:p w:rsidR="00973BBE" w:rsidRDefault="00973BBE" w:rsidP="00973BBE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escolha a esmo é uma estratégia de amostragem bastante semelhante a uma amostragem probabilística;</w:t>
      </w:r>
    </w:p>
    <w:p w:rsidR="00973BBE" w:rsidRDefault="00973BBE" w:rsidP="00973BBE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tamanho de uma amostra é proporcional </w:t>
      </w:r>
      <w:r w:rsidRPr="008365DE">
        <w:rPr>
          <w:sz w:val="24"/>
          <w:szCs w:val="24"/>
        </w:rPr>
        <w:t>à</w:t>
      </w:r>
      <w:r>
        <w:rPr>
          <w:sz w:val="24"/>
          <w:szCs w:val="24"/>
        </w:rPr>
        <w:t xml:space="preserve"> variação original dos dados, </w:t>
      </w:r>
      <w:r w:rsidRPr="008365DE">
        <w:rPr>
          <w:sz w:val="24"/>
          <w:szCs w:val="24"/>
        </w:rPr>
        <w:t>que</w:t>
      </w:r>
      <w:r>
        <w:rPr>
          <w:sz w:val="24"/>
          <w:szCs w:val="24"/>
        </w:rPr>
        <w:t xml:space="preserve"> geralmente </w:t>
      </w:r>
      <w:r w:rsidRPr="008365DE">
        <w:rPr>
          <w:sz w:val="24"/>
          <w:szCs w:val="24"/>
        </w:rPr>
        <w:t>é</w:t>
      </w:r>
      <w:r>
        <w:rPr>
          <w:sz w:val="24"/>
          <w:szCs w:val="24"/>
        </w:rPr>
        <w:t xml:space="preserve"> desconhecida e inversamente proporcional ao custo de obtenção de cada amostra.</w:t>
      </w:r>
    </w:p>
    <w:p w:rsidR="00973BBE" w:rsidRDefault="00973BBE" w:rsidP="00973BBE">
      <w:pPr>
        <w:ind w:left="720"/>
        <w:jc w:val="both"/>
        <w:rPr>
          <w:sz w:val="24"/>
          <w:szCs w:val="24"/>
        </w:rPr>
      </w:pPr>
    </w:p>
    <w:p w:rsidR="00973BBE" w:rsidRDefault="00973BBE" w:rsidP="00973BBE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>
        <w:rPr>
          <w:szCs w:val="24"/>
        </w:rPr>
        <w:t xml:space="preserve">Deseja-se estudar a condição de preservação de matas ciliares. Para tanto, selecionou-se uma área </w:t>
      </w:r>
      <w:r w:rsidRPr="008365DE">
        <w:rPr>
          <w:szCs w:val="24"/>
        </w:rPr>
        <w:t>cujo acesso seria facilitado por uma estrada que a intercepta</w:t>
      </w:r>
      <w:r>
        <w:rPr>
          <w:szCs w:val="24"/>
        </w:rPr>
        <w:t xml:space="preserve"> (linha vermelha)</w:t>
      </w:r>
      <w:r w:rsidRPr="008365DE">
        <w:rPr>
          <w:szCs w:val="24"/>
        </w:rPr>
        <w:t>. Abaixo, há 3 estratégias</w:t>
      </w:r>
      <w:r>
        <w:rPr>
          <w:szCs w:val="24"/>
        </w:rPr>
        <w:t xml:space="preserve"> diferentes de amostrar 7 pontos</w:t>
      </w:r>
      <w:r w:rsidR="001E416B">
        <w:rPr>
          <w:szCs w:val="24"/>
        </w:rPr>
        <w:t>. Na estratégia A, foi realizado um sorteio totalmente aleatório. Na estratégia B, foram escolhidos pontos de fácil acesso pela estrada. Na estratégia C, determinou uma trilha (linha tracejada amarela)</w:t>
      </w:r>
      <w:r>
        <w:rPr>
          <w:szCs w:val="24"/>
        </w:rPr>
        <w:t xml:space="preserve"> </w:t>
      </w:r>
      <w:r w:rsidR="001E416B">
        <w:rPr>
          <w:szCs w:val="24"/>
        </w:rPr>
        <w:t xml:space="preserve">que cortasse a mata ciliar, distribuindo-se os pontos ao longo desta trilha. </w:t>
      </w:r>
      <w:r>
        <w:rPr>
          <w:szCs w:val="24"/>
        </w:rPr>
        <w:t>Compare estas 3 abordagens no que diz respeito a representatividade</w:t>
      </w:r>
      <w:r w:rsidR="00A472C7">
        <w:rPr>
          <w:szCs w:val="24"/>
        </w:rPr>
        <w:t xml:space="preserve"> espacial</w:t>
      </w:r>
      <w:r>
        <w:rPr>
          <w:szCs w:val="24"/>
        </w:rPr>
        <w:t xml:space="preserve">, </w:t>
      </w:r>
      <w:r w:rsidR="00A472C7">
        <w:rPr>
          <w:szCs w:val="24"/>
        </w:rPr>
        <w:t>tempo total gasto para amostragem</w:t>
      </w:r>
      <w:r>
        <w:rPr>
          <w:szCs w:val="24"/>
        </w:rPr>
        <w:t xml:space="preserve"> e facilidade de </w:t>
      </w:r>
      <w:r w:rsidR="00A472C7">
        <w:rPr>
          <w:szCs w:val="24"/>
        </w:rPr>
        <w:t>acesso aos pontos amostrados</w:t>
      </w:r>
      <w:r>
        <w:rPr>
          <w:szCs w:val="24"/>
        </w:rPr>
        <w:t>. Considere ainda que a área no entorno da mata ciliar é ocupada predominantemente por um pasto em péssimas condições de conservação (“pasto sujo”)</w:t>
      </w:r>
      <w:r w:rsidR="001E416B">
        <w:rPr>
          <w:szCs w:val="24"/>
        </w:rPr>
        <w:t>, dificultando muito acessar os pontos de interesse através desta área</w:t>
      </w:r>
      <w:r>
        <w:rPr>
          <w:szCs w:val="24"/>
        </w:rPr>
        <w:t>.</w:t>
      </w:r>
    </w:p>
    <w:p w:rsidR="00973BBE" w:rsidRDefault="00560849" w:rsidP="00973BBE">
      <w:pPr>
        <w:pStyle w:val="Corpodetexto2"/>
        <w:tabs>
          <w:tab w:val="num" w:pos="426"/>
          <w:tab w:val="num" w:pos="644"/>
        </w:tabs>
        <w:ind w:left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400344E">
            <wp:extent cx="4334608" cy="1716167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28" cy="171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16B" w:rsidRDefault="001E416B" w:rsidP="00973BBE">
      <w:pPr>
        <w:pStyle w:val="Corpodetexto2"/>
        <w:tabs>
          <w:tab w:val="num" w:pos="426"/>
          <w:tab w:val="num" w:pos="644"/>
        </w:tabs>
        <w:ind w:left="284"/>
        <w:jc w:val="center"/>
        <w:rPr>
          <w:szCs w:val="24"/>
        </w:rPr>
      </w:pPr>
    </w:p>
    <w:p w:rsidR="00973BBE" w:rsidRPr="00C216C1" w:rsidRDefault="00973BBE" w:rsidP="00973BBE">
      <w:pPr>
        <w:pStyle w:val="Corpodetexto2"/>
        <w:numPr>
          <w:ilvl w:val="0"/>
          <w:numId w:val="6"/>
        </w:numPr>
        <w:tabs>
          <w:tab w:val="clear" w:pos="360"/>
          <w:tab w:val="num" w:pos="336"/>
          <w:tab w:val="num" w:pos="426"/>
          <w:tab w:val="num" w:pos="644"/>
        </w:tabs>
        <w:spacing w:after="240"/>
        <w:ind w:left="284" w:hanging="284"/>
        <w:rPr>
          <w:szCs w:val="24"/>
        </w:rPr>
      </w:pPr>
      <w:r w:rsidRPr="00C216C1">
        <w:rPr>
          <w:szCs w:val="24"/>
        </w:rPr>
        <w:t xml:space="preserve">Qual o </w:t>
      </w:r>
      <w:r w:rsidRPr="00C216C1">
        <w:t>tamanho</w:t>
      </w:r>
      <w:r w:rsidRPr="00C216C1">
        <w:rPr>
          <w:szCs w:val="24"/>
        </w:rPr>
        <w:t xml:space="preserve"> de amostra que deve ser escolhido de modo a garantir que o erro máximo na estimativa da média </w:t>
      </w:r>
      <w:r w:rsidRPr="00C216C1">
        <w:rPr>
          <w:i/>
          <w:szCs w:val="24"/>
        </w:rPr>
        <w:sym w:font="Symbol" w:char="F06D"/>
      </w:r>
      <w:r>
        <w:rPr>
          <w:szCs w:val="24"/>
        </w:rPr>
        <w:t xml:space="preserve"> seja de </w:t>
      </w:r>
      <w:r w:rsidR="00D1373D">
        <w:rPr>
          <w:szCs w:val="24"/>
        </w:rPr>
        <w:t>2</w:t>
      </w:r>
      <w:r w:rsidRPr="00C216C1">
        <w:rPr>
          <w:szCs w:val="24"/>
        </w:rPr>
        <w:t xml:space="preserve"> </w:t>
      </w:r>
      <w:r>
        <w:rPr>
          <w:szCs w:val="24"/>
        </w:rPr>
        <w:t xml:space="preserve">unidades </w:t>
      </w:r>
      <w:r w:rsidRPr="00C216C1">
        <w:rPr>
          <w:szCs w:val="24"/>
        </w:rPr>
        <w:t xml:space="preserve">utilizando-se um nível de significância de 5%? </w:t>
      </w:r>
      <w:r>
        <w:rPr>
          <w:szCs w:val="24"/>
        </w:rPr>
        <w:t xml:space="preserve">Considere que </w:t>
      </w:r>
      <w:r>
        <w:rPr>
          <w:szCs w:val="24"/>
        </w:rPr>
        <w:sym w:font="Symbol" w:char="F073"/>
      </w:r>
      <w:r w:rsidRPr="00C216C1">
        <w:rPr>
          <w:szCs w:val="24"/>
          <w:vertAlign w:val="superscript"/>
        </w:rPr>
        <w:t>2</w:t>
      </w:r>
      <w:r w:rsidRPr="00C216C1">
        <w:rPr>
          <w:szCs w:val="24"/>
        </w:rPr>
        <w:t xml:space="preserve"> = </w:t>
      </w:r>
      <w:r w:rsidR="00D1373D">
        <w:rPr>
          <w:szCs w:val="24"/>
        </w:rPr>
        <w:t>39</w:t>
      </w:r>
      <w:r>
        <w:rPr>
          <w:szCs w:val="24"/>
        </w:rPr>
        <w:t>,</w:t>
      </w:r>
      <w:r w:rsidR="00D1373D">
        <w:rPr>
          <w:szCs w:val="24"/>
        </w:rPr>
        <w:t>8</w:t>
      </w:r>
      <w:r w:rsidRPr="00C216C1">
        <w:rPr>
          <w:szCs w:val="24"/>
        </w:rPr>
        <w:t>.</w:t>
      </w:r>
    </w:p>
    <w:p w:rsidR="004C49C3" w:rsidRDefault="004C49C3" w:rsidP="00973BBE">
      <w:pPr>
        <w:pStyle w:val="Corpodetexto2"/>
        <w:spacing w:after="240"/>
      </w:pPr>
    </w:p>
    <w:sectPr w:rsidR="004C49C3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CAB"/>
    <w:multiLevelType w:val="hybridMultilevel"/>
    <w:tmpl w:val="BDF056F0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53928"/>
    <w:rsid w:val="0007500F"/>
    <w:rsid w:val="00077635"/>
    <w:rsid w:val="000B16E0"/>
    <w:rsid w:val="000D1ACA"/>
    <w:rsid w:val="000D2492"/>
    <w:rsid w:val="000D3F34"/>
    <w:rsid w:val="000E4C66"/>
    <w:rsid w:val="000E6E07"/>
    <w:rsid w:val="00102C57"/>
    <w:rsid w:val="0017321E"/>
    <w:rsid w:val="00185647"/>
    <w:rsid w:val="001907C2"/>
    <w:rsid w:val="00196C90"/>
    <w:rsid w:val="001C7EE1"/>
    <w:rsid w:val="001E416B"/>
    <w:rsid w:val="001F7A88"/>
    <w:rsid w:val="0020585F"/>
    <w:rsid w:val="00224E12"/>
    <w:rsid w:val="0023444B"/>
    <w:rsid w:val="00251F03"/>
    <w:rsid w:val="00254F53"/>
    <w:rsid w:val="002B7E01"/>
    <w:rsid w:val="002D674B"/>
    <w:rsid w:val="00304EC0"/>
    <w:rsid w:val="00321EFB"/>
    <w:rsid w:val="00330E7C"/>
    <w:rsid w:val="003416D2"/>
    <w:rsid w:val="00354AE2"/>
    <w:rsid w:val="003A05FA"/>
    <w:rsid w:val="004166E5"/>
    <w:rsid w:val="0042208D"/>
    <w:rsid w:val="00424653"/>
    <w:rsid w:val="0047388B"/>
    <w:rsid w:val="00491BDE"/>
    <w:rsid w:val="004B4F3B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0849"/>
    <w:rsid w:val="00562F22"/>
    <w:rsid w:val="0056700D"/>
    <w:rsid w:val="005709C7"/>
    <w:rsid w:val="00581A1D"/>
    <w:rsid w:val="005830E3"/>
    <w:rsid w:val="00597192"/>
    <w:rsid w:val="005C2965"/>
    <w:rsid w:val="005D53CC"/>
    <w:rsid w:val="005D61DC"/>
    <w:rsid w:val="005E4B14"/>
    <w:rsid w:val="006255B4"/>
    <w:rsid w:val="006446BB"/>
    <w:rsid w:val="006B40BE"/>
    <w:rsid w:val="006C2158"/>
    <w:rsid w:val="006E3775"/>
    <w:rsid w:val="00723CEB"/>
    <w:rsid w:val="007248F1"/>
    <w:rsid w:val="007265CC"/>
    <w:rsid w:val="00741373"/>
    <w:rsid w:val="00747406"/>
    <w:rsid w:val="007806EF"/>
    <w:rsid w:val="007A02BC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73BBE"/>
    <w:rsid w:val="009D579C"/>
    <w:rsid w:val="009E3C58"/>
    <w:rsid w:val="00A01574"/>
    <w:rsid w:val="00A13D09"/>
    <w:rsid w:val="00A15219"/>
    <w:rsid w:val="00A472C7"/>
    <w:rsid w:val="00A6367C"/>
    <w:rsid w:val="00A74CDC"/>
    <w:rsid w:val="00A7626E"/>
    <w:rsid w:val="00A956F1"/>
    <w:rsid w:val="00AB6FFF"/>
    <w:rsid w:val="00AD0A3C"/>
    <w:rsid w:val="00B00224"/>
    <w:rsid w:val="00B160AC"/>
    <w:rsid w:val="00B2078B"/>
    <w:rsid w:val="00B23EFA"/>
    <w:rsid w:val="00B27BD6"/>
    <w:rsid w:val="00B3763E"/>
    <w:rsid w:val="00B554F0"/>
    <w:rsid w:val="00B800A7"/>
    <w:rsid w:val="00B827CC"/>
    <w:rsid w:val="00B94A32"/>
    <w:rsid w:val="00BD042F"/>
    <w:rsid w:val="00C11A95"/>
    <w:rsid w:val="00C41CD3"/>
    <w:rsid w:val="00CB3797"/>
    <w:rsid w:val="00CE238D"/>
    <w:rsid w:val="00D1373D"/>
    <w:rsid w:val="00D14E4F"/>
    <w:rsid w:val="00D16280"/>
    <w:rsid w:val="00D26A0C"/>
    <w:rsid w:val="00D47C73"/>
    <w:rsid w:val="00D54ABC"/>
    <w:rsid w:val="00DE73F3"/>
    <w:rsid w:val="00E41AC2"/>
    <w:rsid w:val="00E4340E"/>
    <w:rsid w:val="00E55A90"/>
    <w:rsid w:val="00E61354"/>
    <w:rsid w:val="00E753DA"/>
    <w:rsid w:val="00E754DD"/>
    <w:rsid w:val="00E807B3"/>
    <w:rsid w:val="00E87C51"/>
    <w:rsid w:val="00EA6987"/>
    <w:rsid w:val="00ED0B82"/>
    <w:rsid w:val="00EE1A32"/>
    <w:rsid w:val="00EF4A21"/>
    <w:rsid w:val="00F04CA9"/>
    <w:rsid w:val="00F16889"/>
    <w:rsid w:val="00F321D7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4C9CD-CC12-4AB5-BBD6-7CD572E9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14</cp:revision>
  <dcterms:created xsi:type="dcterms:W3CDTF">2019-05-24T18:22:00Z</dcterms:created>
  <dcterms:modified xsi:type="dcterms:W3CDTF">2023-06-06T15:54:00Z</dcterms:modified>
</cp:coreProperties>
</file>